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13285" w14:textId="32D8AB02" w:rsidR="00D25E60" w:rsidRPr="00FE4EBF" w:rsidRDefault="0058648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86480">
        <w:rPr>
          <w:rFonts w:ascii="Andika" w:hAnsi="Andika" w:cs="Andika"/>
          <w:b/>
          <w:bCs/>
          <w:noProof/>
          <w:sz w:val="24"/>
          <w:szCs w:val="24"/>
        </w:rPr>
        <w:t>Adverbials Indicating Likelihood</w:t>
      </w:r>
      <w:r w:rsidR="00D25E60" w:rsidRPr="00FE4EBF">
        <w:rPr>
          <w:rFonts w:ascii="Andika" w:hAnsi="Andika" w:cs="Andika"/>
          <w:noProof/>
          <w:sz w:val="20"/>
          <w:szCs w:val="16"/>
        </w:rPr>
        <w:br/>
      </w:r>
      <w:r w:rsidR="000D6CD4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9A2528D" wp14:editId="5AB83DE0">
                <wp:extent cx="6849373" cy="1259457"/>
                <wp:effectExtent l="0" t="0" r="27940" b="17145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373" cy="1259457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F3C701" w14:textId="77777777" w:rsidR="0009517A" w:rsidRPr="0009517A" w:rsidRDefault="0009517A" w:rsidP="0009517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517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Adverbials</w:t>
                            </w:r>
                            <w:r w:rsidRPr="0009517A">
                              <w:rPr>
                                <w:rFonts w:ascii="Andika" w:hAnsi="Andika" w:cs="Andika"/>
                              </w:rPr>
                              <w:t xml:space="preserve"> are words or phrases that describe or modify a verb. They can tell us how, when, where, or how likely something is to happen.</w:t>
                            </w:r>
                          </w:p>
                          <w:p w14:paraId="11680520" w14:textId="15262691" w:rsidR="004E73C7" w:rsidRPr="00B07220" w:rsidRDefault="0009517A" w:rsidP="0009517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517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Adverbials indicating likelihood</w:t>
                            </w:r>
                            <w:r w:rsidRPr="0009517A">
                              <w:rPr>
                                <w:rFonts w:ascii="Andika" w:hAnsi="Andika" w:cs="Andika"/>
                              </w:rPr>
                              <w:t xml:space="preserve"> specifically express the probability or certainty of an action or event. They help the speaker or writer show how sure they are about what they’re saying.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9A2528D" id="Text Box 1" o:spid="_x0000_s1026" style="width:539.3pt;height:9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" fillcolor="white [3201]" strokeweight=".5pt">
                <v:textbox>
                  <w:txbxContent>
                    <w:p w14:paraId="1AF3C701" w14:textId="77777777" w:rsidR="0009517A" w:rsidRPr="0009517A" w:rsidRDefault="0009517A" w:rsidP="0009517A">
                      <w:pPr>
                        <w:rPr>
                          <w:rFonts w:ascii="Andika" w:hAnsi="Andika" w:cs="Andika"/>
                        </w:rPr>
                      </w:pPr>
                      <w:r w:rsidRPr="0009517A">
                        <w:rPr>
                          <w:rFonts w:ascii="Andika" w:hAnsi="Andika" w:cs="Andika"/>
                          <w:b/>
                          <w:bCs/>
                        </w:rPr>
                        <w:t>Adverbials</w:t>
                      </w:r>
                      <w:r w:rsidRPr="0009517A">
                        <w:rPr>
                          <w:rFonts w:ascii="Andika" w:hAnsi="Andika" w:cs="Andika"/>
                        </w:rPr>
                        <w:t xml:space="preserve"> are words or phrases that describe or modify a verb. They can tell us how, when, where, or how likely something is to happen.</w:t>
                      </w:r>
                    </w:p>
                    <w:p w14:paraId="11680520" w14:textId="15262691" w:rsidR="004E73C7" w:rsidRPr="00B07220" w:rsidRDefault="0009517A" w:rsidP="0009517A">
                      <w:pPr>
                        <w:rPr>
                          <w:rFonts w:ascii="Andika" w:hAnsi="Andika" w:cs="Andika"/>
                        </w:rPr>
                      </w:pPr>
                      <w:r w:rsidRPr="0009517A">
                        <w:rPr>
                          <w:rFonts w:ascii="Andika" w:hAnsi="Andika" w:cs="Andika"/>
                          <w:b/>
                          <w:bCs/>
                        </w:rPr>
                        <w:t>Adverbials indicating likelihood</w:t>
                      </w:r>
                      <w:r w:rsidRPr="0009517A">
                        <w:rPr>
                          <w:rFonts w:ascii="Andika" w:hAnsi="Andika" w:cs="Andika"/>
                        </w:rPr>
                        <w:t xml:space="preserve"> specifically express the probability or certainty of an action or event. They help the speaker or writer show how sure they are about what they’re saying.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D25E60"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1BC43C07" w14:textId="77777777" w:rsidR="00E37049" w:rsidRDefault="00E37049" w:rsidP="00E9493C">
      <w:pPr>
        <w:spacing w:after="0"/>
      </w:pPr>
      <w:r>
        <w:rPr>
          <w:rFonts w:ascii="Andika" w:eastAsia="Andika" w:hAnsi="Andika"/>
        </w:rPr>
        <w:t>1. Which of the following is an adverb indicating likelihood?</w:t>
      </w:r>
    </w:p>
    <w:p w14:paraId="1D3F0DE0" w14:textId="0F9D0483" w:rsidR="00E37049" w:rsidRPr="00AC2FC9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  <w:r w:rsidRPr="00AC2FC9">
        <w:rPr>
          <w:color w:val="00B050"/>
        </w:rPr>
        <w:t>A. Quickly</w:t>
      </w:r>
      <w:r w:rsidR="00AC2FC9" w:rsidRPr="00AC2FC9">
        <w:rPr>
          <w:color w:val="00B050"/>
        </w:rPr>
        <w:t xml:space="preserve"> </w:t>
      </w:r>
      <w:r w:rsidR="00AC2FC9" w:rsidRPr="00AC2FC9">
        <w:rPr>
          <w:color w:val="00B050"/>
        </w:rPr>
        <w:tab/>
      </w:r>
      <w:r w:rsidRPr="00AC2FC9">
        <w:rPr>
          <w:color w:val="00B050"/>
        </w:rPr>
        <w:t>B. Certainly</w:t>
      </w:r>
      <w:r w:rsidR="00AC2FC9" w:rsidRPr="00AC2FC9">
        <w:rPr>
          <w:color w:val="00B050"/>
        </w:rPr>
        <w:tab/>
      </w:r>
      <w:r w:rsidRPr="00AC2FC9">
        <w:rPr>
          <w:color w:val="00B050"/>
        </w:rPr>
        <w:t>C. Loudly</w:t>
      </w:r>
      <w:r w:rsidR="00AC2FC9" w:rsidRPr="00AC2FC9">
        <w:rPr>
          <w:color w:val="00B050"/>
        </w:rPr>
        <w:tab/>
      </w:r>
      <w:r w:rsidRPr="00AC2FC9">
        <w:rPr>
          <w:color w:val="00B050"/>
        </w:rPr>
        <w:t>D. Happily</w:t>
      </w:r>
    </w:p>
    <w:p w14:paraId="17040F76" w14:textId="77777777" w:rsidR="00E37049" w:rsidRPr="00E9493C" w:rsidRDefault="00E37049" w:rsidP="00E9493C">
      <w:pPr>
        <w:spacing w:after="0"/>
        <w:rPr>
          <w:rFonts w:ascii="Andika" w:eastAsia="Andika" w:hAnsi="Andika"/>
        </w:rPr>
      </w:pPr>
      <w:r w:rsidRPr="00AC2FC9">
        <w:rPr>
          <w:rFonts w:ascii="Andika" w:eastAsia="Andika" w:hAnsi="Andika"/>
        </w:rPr>
        <w:t>2. Which sentence uses an adverb indicating likelihood at the beginning?</w:t>
      </w:r>
    </w:p>
    <w:p w14:paraId="3CAA0358" w14:textId="1791A477" w:rsidR="00E37049" w:rsidRPr="00AC2FC9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  <w:r w:rsidRPr="00AC2FC9">
        <w:rPr>
          <w:color w:val="00B050"/>
        </w:rPr>
        <w:t>A. Adam was certainly interested in the topic.</w:t>
      </w:r>
      <w:r w:rsidR="00292411">
        <w:rPr>
          <w:color w:val="00B050"/>
        </w:rPr>
        <w:t xml:space="preserve"> </w:t>
      </w:r>
      <w:r w:rsidR="00292411">
        <w:rPr>
          <w:color w:val="00B050"/>
        </w:rPr>
        <w:tab/>
      </w:r>
      <w:r w:rsidR="00292411">
        <w:rPr>
          <w:color w:val="00B050"/>
        </w:rPr>
        <w:tab/>
      </w:r>
      <w:r w:rsidRPr="00AC2FC9">
        <w:rPr>
          <w:color w:val="00B050"/>
        </w:rPr>
        <w:t>B. Certainly, Adam was interested in the topic.</w:t>
      </w:r>
    </w:p>
    <w:p w14:paraId="339EF764" w14:textId="3F61CDE7" w:rsidR="00E37049" w:rsidRPr="00AC2FC9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  <w:r w:rsidRPr="00AC2FC9">
        <w:rPr>
          <w:color w:val="00B050"/>
        </w:rPr>
        <w:t>C. Adam certainly was interested in the topic.</w:t>
      </w:r>
      <w:r w:rsidR="00292411">
        <w:rPr>
          <w:color w:val="00B050"/>
        </w:rPr>
        <w:tab/>
      </w:r>
      <w:r w:rsidR="00292411">
        <w:rPr>
          <w:color w:val="00B050"/>
        </w:rPr>
        <w:tab/>
      </w:r>
      <w:r w:rsidRPr="00AC2FC9">
        <w:rPr>
          <w:color w:val="00B050"/>
        </w:rPr>
        <w:t>D. Adam was interested certainly in the topic.</w:t>
      </w:r>
    </w:p>
    <w:p w14:paraId="74857AD6" w14:textId="77777777" w:rsidR="00E37049" w:rsidRPr="00E9493C" w:rsidRDefault="00E37049" w:rsidP="00E9493C">
      <w:pPr>
        <w:spacing w:after="0"/>
        <w:rPr>
          <w:rFonts w:ascii="Andika" w:eastAsia="Andika" w:hAnsi="Andika"/>
        </w:rPr>
      </w:pPr>
      <w:r w:rsidRPr="00AC2FC9">
        <w:rPr>
          <w:rFonts w:ascii="Andika" w:eastAsia="Andika" w:hAnsi="Andika"/>
        </w:rPr>
        <w:t>3. Which of these is NOT an adverb indicating likelihood?</w:t>
      </w:r>
    </w:p>
    <w:p w14:paraId="0A6D6BD9" w14:textId="5F61726F" w:rsidR="00E37049" w:rsidRPr="003F483D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  <w:r w:rsidRPr="003F483D">
        <w:rPr>
          <w:color w:val="00B050"/>
        </w:rPr>
        <w:t>A. Possibly</w:t>
      </w:r>
      <w:r w:rsidR="003F483D">
        <w:rPr>
          <w:color w:val="00B050"/>
        </w:rPr>
        <w:tab/>
      </w:r>
      <w:r w:rsidRPr="003F483D">
        <w:rPr>
          <w:color w:val="00B050"/>
        </w:rPr>
        <w:t>B. Clearly</w:t>
      </w:r>
      <w:r w:rsidR="003F483D">
        <w:rPr>
          <w:color w:val="00B050"/>
        </w:rPr>
        <w:tab/>
      </w:r>
      <w:r w:rsidRPr="003F483D">
        <w:rPr>
          <w:color w:val="00B050"/>
        </w:rPr>
        <w:t>C. Bravely</w:t>
      </w:r>
      <w:r w:rsidR="003F483D">
        <w:rPr>
          <w:color w:val="00B050"/>
        </w:rPr>
        <w:tab/>
      </w:r>
      <w:r w:rsidRPr="003F483D">
        <w:rPr>
          <w:color w:val="00B050"/>
        </w:rPr>
        <w:t>D. Surely</w:t>
      </w:r>
    </w:p>
    <w:p w14:paraId="22CF0BB2" w14:textId="77777777" w:rsidR="00E37049" w:rsidRPr="00E9493C" w:rsidRDefault="00E37049" w:rsidP="00E9493C">
      <w:pPr>
        <w:spacing w:after="0"/>
        <w:rPr>
          <w:rFonts w:ascii="Andika" w:eastAsia="Andika" w:hAnsi="Andika"/>
        </w:rPr>
      </w:pPr>
      <w:r w:rsidRPr="00AC2FC9">
        <w:rPr>
          <w:rFonts w:ascii="Andika" w:eastAsia="Andika" w:hAnsi="Andika"/>
        </w:rPr>
        <w:t>4. Which sentence uses a fronted adverbial indicating likelihood?</w:t>
      </w:r>
    </w:p>
    <w:p w14:paraId="38F20FD9" w14:textId="3BCD821C" w:rsidR="00E37049" w:rsidRPr="003F483D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  <w:r w:rsidRPr="003F483D">
        <w:rPr>
          <w:color w:val="00B050"/>
        </w:rPr>
        <w:t>A. Clearly, the plan was flawed.</w:t>
      </w:r>
      <w:r w:rsidR="00292411">
        <w:rPr>
          <w:color w:val="00B050"/>
        </w:rPr>
        <w:tab/>
      </w:r>
      <w:r w:rsidR="00292411">
        <w:rPr>
          <w:color w:val="00B050"/>
        </w:rPr>
        <w:tab/>
      </w:r>
      <w:r w:rsidR="00292411">
        <w:rPr>
          <w:color w:val="00B050"/>
        </w:rPr>
        <w:tab/>
      </w:r>
      <w:r w:rsidRPr="003F483D">
        <w:rPr>
          <w:color w:val="00B050"/>
        </w:rPr>
        <w:t>B. The plan was clearly flawed.</w:t>
      </w:r>
    </w:p>
    <w:p w14:paraId="53CA78BD" w14:textId="40728913" w:rsidR="00E37049" w:rsidRPr="003F483D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  <w:r w:rsidRPr="003F483D">
        <w:rPr>
          <w:color w:val="00B050"/>
        </w:rPr>
        <w:t>C. The plan clearly was flawed.</w:t>
      </w:r>
      <w:r w:rsidR="00292411">
        <w:rPr>
          <w:color w:val="00B050"/>
        </w:rPr>
        <w:tab/>
      </w:r>
      <w:r w:rsidR="00292411">
        <w:rPr>
          <w:color w:val="00B050"/>
        </w:rPr>
        <w:tab/>
      </w:r>
      <w:r w:rsidR="00292411">
        <w:rPr>
          <w:color w:val="00B050"/>
        </w:rPr>
        <w:tab/>
      </w:r>
      <w:r w:rsidRPr="003F483D">
        <w:rPr>
          <w:color w:val="00B050"/>
        </w:rPr>
        <w:t>D. The plan was flawed clearly.</w:t>
      </w:r>
    </w:p>
    <w:p w14:paraId="1986DE6D" w14:textId="068E63A8" w:rsidR="00E37049" w:rsidRPr="00E9493C" w:rsidRDefault="00E37049" w:rsidP="00E9493C">
      <w:pPr>
        <w:spacing w:after="0"/>
        <w:rPr>
          <w:rFonts w:ascii="Andika" w:eastAsia="Andika" w:hAnsi="Andika"/>
        </w:rPr>
      </w:pPr>
      <w:r w:rsidRPr="00AC2FC9">
        <w:rPr>
          <w:rFonts w:ascii="Andika" w:eastAsia="Andika" w:hAnsi="Andika"/>
        </w:rPr>
        <w:t>5. Which of the following is a</w:t>
      </w:r>
      <w:r w:rsidR="003F483D">
        <w:rPr>
          <w:rFonts w:ascii="Andika" w:eastAsia="Andika" w:hAnsi="Andika"/>
        </w:rPr>
        <w:t>n adverbial</w:t>
      </w:r>
      <w:r w:rsidRPr="00AC2FC9">
        <w:rPr>
          <w:rFonts w:ascii="Andika" w:eastAsia="Andika" w:hAnsi="Andika"/>
        </w:rPr>
        <w:t xml:space="preserve"> phrase and NOT a single-word adverb?</w:t>
      </w:r>
    </w:p>
    <w:p w14:paraId="55AD286A" w14:textId="77777777" w:rsidR="00292411" w:rsidRDefault="00E37049" w:rsidP="00292411">
      <w:pPr>
        <w:pStyle w:val="ListBullet"/>
        <w:numPr>
          <w:ilvl w:val="0"/>
          <w:numId w:val="0"/>
        </w:numPr>
        <w:rPr>
          <w:color w:val="00B050"/>
        </w:rPr>
      </w:pPr>
      <w:r w:rsidRPr="003F483D">
        <w:rPr>
          <w:color w:val="00B050"/>
        </w:rPr>
        <w:t>A. Certainly</w:t>
      </w:r>
      <w:r w:rsidR="003F483D" w:rsidRPr="003F483D">
        <w:rPr>
          <w:color w:val="00B050"/>
        </w:rPr>
        <w:tab/>
      </w:r>
      <w:r w:rsidRPr="003F483D">
        <w:rPr>
          <w:color w:val="00B050"/>
        </w:rPr>
        <w:t>B. In a silly way</w:t>
      </w:r>
      <w:r w:rsidR="003F483D" w:rsidRPr="003F483D">
        <w:rPr>
          <w:color w:val="00B050"/>
        </w:rPr>
        <w:tab/>
      </w:r>
      <w:r w:rsidR="003F483D" w:rsidRPr="003F483D">
        <w:rPr>
          <w:color w:val="00B050"/>
        </w:rPr>
        <w:tab/>
      </w:r>
      <w:r w:rsidRPr="003F483D">
        <w:rPr>
          <w:color w:val="00B050"/>
        </w:rPr>
        <w:t>C. Clearly</w:t>
      </w:r>
      <w:r w:rsidR="003F483D" w:rsidRPr="003F483D">
        <w:rPr>
          <w:color w:val="00B050"/>
        </w:rPr>
        <w:tab/>
      </w:r>
      <w:r w:rsidRPr="003F483D">
        <w:rPr>
          <w:color w:val="00B050"/>
        </w:rPr>
        <w:t>D. Probably</w:t>
      </w:r>
    </w:p>
    <w:p w14:paraId="60A44D22" w14:textId="6EF45880" w:rsidR="00E37049" w:rsidRPr="00AC6682" w:rsidRDefault="00E37049" w:rsidP="00E9493C">
      <w:pPr>
        <w:spacing w:after="0"/>
        <w:rPr>
          <w:rFonts w:ascii="Andika" w:eastAsia="Andika" w:hAnsi="Andika"/>
        </w:rPr>
      </w:pPr>
      <w:r w:rsidRPr="00AC6682">
        <w:rPr>
          <w:rFonts w:ascii="Andika" w:eastAsia="Andika" w:hAnsi="Andika"/>
        </w:rPr>
        <w:t>6. Which adverbial indicates uncertainty?</w:t>
      </w:r>
    </w:p>
    <w:p w14:paraId="722AA3AA" w14:textId="227D98F0" w:rsidR="00E37049" w:rsidRPr="003F483D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  <w:r w:rsidRPr="003F483D">
        <w:rPr>
          <w:color w:val="00B050"/>
        </w:rPr>
        <w:t>A. Definitely</w:t>
      </w:r>
      <w:r w:rsidR="003F483D">
        <w:rPr>
          <w:color w:val="00B050"/>
        </w:rPr>
        <w:tab/>
      </w:r>
      <w:r w:rsidRPr="003F483D">
        <w:rPr>
          <w:color w:val="00B050"/>
        </w:rPr>
        <w:t>B. Obviously</w:t>
      </w:r>
      <w:r w:rsidR="003F483D">
        <w:rPr>
          <w:color w:val="00B050"/>
        </w:rPr>
        <w:tab/>
      </w:r>
      <w:r w:rsidRPr="003F483D">
        <w:rPr>
          <w:color w:val="00B050"/>
        </w:rPr>
        <w:t>C. Maybe</w:t>
      </w:r>
      <w:r w:rsidR="003F483D">
        <w:rPr>
          <w:color w:val="00B050"/>
        </w:rPr>
        <w:tab/>
      </w:r>
      <w:r w:rsidRPr="003F483D">
        <w:rPr>
          <w:color w:val="00B050"/>
        </w:rPr>
        <w:t>D. Surely</w:t>
      </w:r>
    </w:p>
    <w:p w14:paraId="68D5AF76" w14:textId="77777777" w:rsidR="00E37049" w:rsidRPr="00E9493C" w:rsidRDefault="00E37049" w:rsidP="00E9493C">
      <w:pPr>
        <w:spacing w:after="0"/>
        <w:rPr>
          <w:rFonts w:ascii="Andika" w:eastAsia="Andika" w:hAnsi="Andika"/>
        </w:rPr>
      </w:pPr>
      <w:r w:rsidRPr="00AC2FC9">
        <w:rPr>
          <w:rFonts w:ascii="Andika" w:eastAsia="Andika" w:hAnsi="Andika"/>
        </w:rPr>
        <w:t>7. Which sentence uses an adverbial correctly?</w:t>
      </w:r>
    </w:p>
    <w:p w14:paraId="214EB615" w14:textId="5ED37900" w:rsidR="00E37049" w:rsidRPr="003F483D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  <w:r w:rsidRPr="003F483D">
        <w:rPr>
          <w:color w:val="00B050"/>
        </w:rPr>
        <w:t>A. Possibly, she will attend the meeting.</w:t>
      </w:r>
      <w:r w:rsidR="00AC6682">
        <w:rPr>
          <w:color w:val="00B050"/>
        </w:rPr>
        <w:tab/>
      </w:r>
      <w:r w:rsidR="00AC6682">
        <w:rPr>
          <w:color w:val="00B050"/>
        </w:rPr>
        <w:tab/>
      </w:r>
      <w:r w:rsidRPr="003F483D">
        <w:rPr>
          <w:color w:val="00B050"/>
        </w:rPr>
        <w:t>B. She possibly will attend the meeting.</w:t>
      </w:r>
    </w:p>
    <w:p w14:paraId="59783E5B" w14:textId="25B8DFDC" w:rsidR="00E37049" w:rsidRPr="003F483D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  <w:r w:rsidRPr="003F483D">
        <w:rPr>
          <w:color w:val="00B050"/>
        </w:rPr>
        <w:t>C. She will possibly attend the meeting.</w:t>
      </w:r>
      <w:r w:rsidR="00AC6682">
        <w:rPr>
          <w:color w:val="00B050"/>
        </w:rPr>
        <w:tab/>
      </w:r>
      <w:r w:rsidR="00AC6682">
        <w:rPr>
          <w:color w:val="00B050"/>
        </w:rPr>
        <w:tab/>
      </w:r>
      <w:r w:rsidRPr="003F483D">
        <w:rPr>
          <w:color w:val="00B050"/>
        </w:rPr>
        <w:t>D. All of the above</w:t>
      </w:r>
    </w:p>
    <w:p w14:paraId="74FD0DFC" w14:textId="77777777" w:rsidR="00E37049" w:rsidRPr="00E9493C" w:rsidRDefault="00E37049" w:rsidP="00E9493C">
      <w:pPr>
        <w:spacing w:after="0"/>
        <w:rPr>
          <w:rFonts w:ascii="Andika" w:eastAsia="Andika" w:hAnsi="Andika"/>
        </w:rPr>
      </w:pPr>
      <w:r w:rsidRPr="00AC2FC9">
        <w:rPr>
          <w:rFonts w:ascii="Andika" w:eastAsia="Andika" w:hAnsi="Andika"/>
        </w:rPr>
        <w:t>8. Which of these adverbs indicates strong likelihood?</w:t>
      </w:r>
    </w:p>
    <w:p w14:paraId="00578CDE" w14:textId="628C2CCD" w:rsidR="00E37049" w:rsidRPr="003F483D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  <w:r w:rsidRPr="003F483D">
        <w:rPr>
          <w:color w:val="00B050"/>
        </w:rPr>
        <w:t>A. Perhaps</w:t>
      </w:r>
      <w:r w:rsidR="003F483D" w:rsidRPr="003F483D">
        <w:rPr>
          <w:color w:val="00B050"/>
        </w:rPr>
        <w:tab/>
      </w:r>
      <w:r w:rsidRPr="003F483D">
        <w:rPr>
          <w:color w:val="00B050"/>
        </w:rPr>
        <w:t>B. Possibly</w:t>
      </w:r>
      <w:r w:rsidR="003F483D" w:rsidRPr="003F483D">
        <w:rPr>
          <w:color w:val="00B050"/>
        </w:rPr>
        <w:tab/>
      </w:r>
      <w:r w:rsidRPr="003F483D">
        <w:rPr>
          <w:color w:val="00B050"/>
        </w:rPr>
        <w:t>C. Definitely</w:t>
      </w:r>
      <w:r w:rsidR="003F483D" w:rsidRPr="003F483D">
        <w:rPr>
          <w:color w:val="00B050"/>
        </w:rPr>
        <w:tab/>
      </w:r>
      <w:r w:rsidRPr="003F483D">
        <w:rPr>
          <w:color w:val="00B050"/>
        </w:rPr>
        <w:t>D. Conceivably</w:t>
      </w:r>
    </w:p>
    <w:p w14:paraId="39C3DA7E" w14:textId="77777777" w:rsidR="00E37049" w:rsidRPr="00E9493C" w:rsidRDefault="00E37049" w:rsidP="00E9493C">
      <w:pPr>
        <w:spacing w:after="0"/>
        <w:rPr>
          <w:rFonts w:ascii="Andika" w:eastAsia="Andika" w:hAnsi="Andika"/>
        </w:rPr>
      </w:pPr>
      <w:r w:rsidRPr="00AC2FC9">
        <w:rPr>
          <w:rFonts w:ascii="Andika" w:eastAsia="Andika" w:hAnsi="Andika"/>
        </w:rPr>
        <w:t>9. Which sentence uses punctuation correctly with a fronted adverbial?</w:t>
      </w:r>
    </w:p>
    <w:p w14:paraId="4572F117" w14:textId="3C31A3DF" w:rsidR="00E37049" w:rsidRPr="003F483D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  <w:r w:rsidRPr="003F483D">
        <w:rPr>
          <w:color w:val="00B050"/>
        </w:rPr>
        <w:t>A. Surely the students could listen more carefully?</w:t>
      </w:r>
      <w:r w:rsidR="00AC6682">
        <w:rPr>
          <w:color w:val="00B050"/>
        </w:rPr>
        <w:tab/>
      </w:r>
      <w:r w:rsidRPr="003F483D">
        <w:rPr>
          <w:color w:val="00B050"/>
        </w:rPr>
        <w:t>B. Surely, the students could listen more carefully?</w:t>
      </w:r>
    </w:p>
    <w:p w14:paraId="0FC44A33" w14:textId="64691665" w:rsidR="00E37049" w:rsidRPr="003F483D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  <w:r w:rsidRPr="003F483D">
        <w:rPr>
          <w:color w:val="00B050"/>
        </w:rPr>
        <w:t>C. Surely the students, could listen more carefully?</w:t>
      </w:r>
      <w:r w:rsidR="00AC6682">
        <w:rPr>
          <w:color w:val="00B050"/>
        </w:rPr>
        <w:tab/>
      </w:r>
      <w:r w:rsidRPr="003F483D">
        <w:rPr>
          <w:color w:val="00B050"/>
        </w:rPr>
        <w:t>D. Surely the students could, listen more carefully?</w:t>
      </w:r>
    </w:p>
    <w:p w14:paraId="785F349B" w14:textId="77777777" w:rsidR="00E37049" w:rsidRPr="00E9493C" w:rsidRDefault="00E37049" w:rsidP="00E9493C">
      <w:pPr>
        <w:spacing w:after="0"/>
        <w:rPr>
          <w:rFonts w:ascii="Andika" w:eastAsia="Andika" w:hAnsi="Andika"/>
        </w:rPr>
      </w:pPr>
      <w:r w:rsidRPr="00AC2FC9">
        <w:rPr>
          <w:rFonts w:ascii="Andika" w:eastAsia="Andika" w:hAnsi="Andika"/>
        </w:rPr>
        <w:t>10. Which of the following is both an adverb and an adverbial?</w:t>
      </w:r>
    </w:p>
    <w:p w14:paraId="0E5C31AD" w14:textId="1DFA7EBD" w:rsidR="00C10EC5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  <w:r w:rsidRPr="003F483D">
        <w:rPr>
          <w:color w:val="00B050"/>
        </w:rPr>
        <w:t>A. Clearly</w:t>
      </w:r>
      <w:r w:rsidR="003F483D" w:rsidRPr="003F483D">
        <w:rPr>
          <w:color w:val="00B050"/>
        </w:rPr>
        <w:tab/>
      </w:r>
      <w:r w:rsidRPr="003F483D">
        <w:rPr>
          <w:color w:val="00B050"/>
        </w:rPr>
        <w:t>B. In the corner</w:t>
      </w:r>
      <w:r w:rsidR="003F483D" w:rsidRPr="003F483D">
        <w:rPr>
          <w:color w:val="00B050"/>
        </w:rPr>
        <w:tab/>
      </w:r>
      <w:r w:rsidR="003F483D" w:rsidRPr="003F483D">
        <w:rPr>
          <w:color w:val="00B050"/>
        </w:rPr>
        <w:tab/>
      </w:r>
      <w:r w:rsidRPr="003F483D">
        <w:rPr>
          <w:color w:val="00B050"/>
        </w:rPr>
        <w:t>C. Like a baby</w:t>
      </w:r>
      <w:r w:rsidR="003F483D" w:rsidRPr="003F483D">
        <w:rPr>
          <w:color w:val="00B050"/>
        </w:rPr>
        <w:tab/>
      </w:r>
      <w:r w:rsidR="003F483D" w:rsidRPr="003F483D">
        <w:rPr>
          <w:color w:val="00B050"/>
        </w:rPr>
        <w:tab/>
      </w:r>
      <w:r w:rsidRPr="003F483D">
        <w:rPr>
          <w:color w:val="00B050"/>
        </w:rPr>
        <w:t>D. For health</w:t>
      </w:r>
    </w:p>
    <w:p w14:paraId="2DDCDB6C" w14:textId="77777777" w:rsidR="00C10EC5" w:rsidRDefault="00C10EC5">
      <w:pPr>
        <w:rPr>
          <w:rFonts w:eastAsiaTheme="minorEastAsia"/>
          <w:color w:val="00B050"/>
          <w:kern w:val="0"/>
          <w:lang w:val="en-US"/>
          <w14:ligatures w14:val="none"/>
        </w:rPr>
      </w:pPr>
      <w:r>
        <w:rPr>
          <w:color w:val="00B050"/>
        </w:rPr>
        <w:br w:type="page"/>
      </w:r>
    </w:p>
    <w:p w14:paraId="7C2B2369" w14:textId="77777777" w:rsidR="00E37049" w:rsidRDefault="00E37049" w:rsidP="00AC2FC9">
      <w:pPr>
        <w:pStyle w:val="ListBullet"/>
        <w:numPr>
          <w:ilvl w:val="0"/>
          <w:numId w:val="0"/>
        </w:numPr>
        <w:rPr>
          <w:color w:val="00B050"/>
        </w:rPr>
      </w:pPr>
    </w:p>
    <w:tbl>
      <w:tblPr>
        <w:tblW w:w="11661" w:type="dxa"/>
        <w:tblLook w:val="04A0" w:firstRow="1" w:lastRow="0" w:firstColumn="1" w:lastColumn="0" w:noHBand="0" w:noVBand="1"/>
      </w:tblPr>
      <w:tblGrid>
        <w:gridCol w:w="1276"/>
        <w:gridCol w:w="1824"/>
        <w:gridCol w:w="869"/>
        <w:gridCol w:w="1832"/>
        <w:gridCol w:w="4028"/>
        <w:gridCol w:w="1832"/>
      </w:tblGrid>
      <w:tr w:rsidR="00A95353" w:rsidRPr="00A95353" w14:paraId="1D2EE946" w14:textId="77777777" w:rsidTr="00A95353">
        <w:trPr>
          <w:trHeight w:val="660"/>
        </w:trPr>
        <w:tc>
          <w:tcPr>
            <w:tcW w:w="1166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8220C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Mark Scheme: Adverbials Indicating Likelihood</w:t>
            </w:r>
          </w:p>
        </w:tc>
      </w:tr>
      <w:tr w:rsidR="00A95353" w:rsidRPr="00A95353" w14:paraId="58668E6C" w14:textId="77777777" w:rsidTr="00A95353">
        <w:trPr>
          <w:trHeight w:val="42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7DDC6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</w:p>
        </w:tc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3C960" w14:textId="77777777" w:rsidR="00A95353" w:rsidRPr="00A95353" w:rsidRDefault="00A95353" w:rsidP="00A953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1368D" w14:textId="77777777" w:rsidR="00A95353" w:rsidRPr="00A95353" w:rsidRDefault="00A95353" w:rsidP="00A9535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A95353" w:rsidRPr="00A95353" w14:paraId="10781E3D" w14:textId="77777777" w:rsidTr="00A95353">
        <w:trPr>
          <w:gridAfter w:val="1"/>
          <w:wAfter w:w="1832" w:type="dxa"/>
          <w:trHeight w:val="4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9ED9" w14:textId="77777777" w:rsidR="00A95353" w:rsidRPr="00A95353" w:rsidRDefault="00A95353" w:rsidP="00A95353">
            <w:pPr>
              <w:spacing w:after="0" w:line="240" w:lineRule="auto"/>
              <w:jc w:val="center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Question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CDF6" w14:textId="77777777" w:rsidR="00A95353" w:rsidRPr="00A95353" w:rsidRDefault="00A95353" w:rsidP="00A95353">
            <w:pPr>
              <w:spacing w:after="0" w:line="240" w:lineRule="auto"/>
              <w:jc w:val="center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Correct Answer</w:t>
            </w:r>
          </w:p>
        </w:tc>
        <w:tc>
          <w:tcPr>
            <w:tcW w:w="5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3C32" w14:textId="77777777" w:rsidR="00A95353" w:rsidRPr="00A95353" w:rsidRDefault="00A95353" w:rsidP="00A95353">
            <w:pPr>
              <w:spacing w:after="0" w:line="240" w:lineRule="auto"/>
              <w:jc w:val="center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Explanation</w:t>
            </w:r>
          </w:p>
        </w:tc>
      </w:tr>
      <w:tr w:rsidR="00A95353" w:rsidRPr="00A95353" w14:paraId="0325531B" w14:textId="77777777" w:rsidTr="00A95353">
        <w:trPr>
          <w:gridAfter w:val="1"/>
          <w:wAfter w:w="1832" w:type="dxa"/>
          <w:trHeight w:val="4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B5FE" w14:textId="77777777" w:rsidR="00A95353" w:rsidRPr="00A95353" w:rsidRDefault="00A95353" w:rsidP="00A95353">
            <w:pPr>
              <w:spacing w:after="0" w:line="240" w:lineRule="auto"/>
              <w:ind w:right="12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B514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B. Certainly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9802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"Certainly" expresses likelihood or certainty.</w:t>
            </w:r>
          </w:p>
        </w:tc>
      </w:tr>
      <w:tr w:rsidR="00A95353" w:rsidRPr="00A95353" w14:paraId="7AD49AEA" w14:textId="77777777" w:rsidTr="00A95353">
        <w:trPr>
          <w:gridAfter w:val="1"/>
          <w:wAfter w:w="1832" w:type="dxa"/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E622" w14:textId="77777777" w:rsidR="00A95353" w:rsidRPr="00A95353" w:rsidRDefault="00A95353" w:rsidP="00A95353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9073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B. Certainly, Adam was interested in the topic.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8469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Begins with a fronted adverbial indicating likelihood.</w:t>
            </w:r>
          </w:p>
        </w:tc>
      </w:tr>
      <w:tr w:rsidR="00A95353" w:rsidRPr="00A95353" w14:paraId="22DB7AD4" w14:textId="77777777" w:rsidTr="00A95353">
        <w:trPr>
          <w:gridAfter w:val="1"/>
          <w:wAfter w:w="1832" w:type="dxa"/>
          <w:trHeight w:val="4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FCFE" w14:textId="77777777" w:rsidR="00A95353" w:rsidRPr="00A95353" w:rsidRDefault="00A95353" w:rsidP="00A95353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6B05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C. Bravely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9B59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"Bravely" describes manner, not likelihood.</w:t>
            </w:r>
          </w:p>
        </w:tc>
      </w:tr>
      <w:tr w:rsidR="00A95353" w:rsidRPr="00A95353" w14:paraId="00C10A39" w14:textId="77777777" w:rsidTr="00A95353">
        <w:trPr>
          <w:gridAfter w:val="1"/>
          <w:wAfter w:w="1832" w:type="dxa"/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D428" w14:textId="77777777" w:rsidR="00A95353" w:rsidRPr="00A95353" w:rsidRDefault="00A95353" w:rsidP="00A95353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E4C4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A. Clearly, the plan was flawed.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EBB4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Starts with a fronted adverbial showing likelihood.</w:t>
            </w:r>
          </w:p>
        </w:tc>
      </w:tr>
      <w:tr w:rsidR="00A95353" w:rsidRPr="00A95353" w14:paraId="08E03939" w14:textId="77777777" w:rsidTr="00A95353">
        <w:trPr>
          <w:gridAfter w:val="1"/>
          <w:wAfter w:w="1832" w:type="dxa"/>
          <w:trHeight w:val="4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EF2C" w14:textId="77777777" w:rsidR="00A95353" w:rsidRPr="00A95353" w:rsidRDefault="00A95353" w:rsidP="00A95353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5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22E2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B. In a silly way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0A69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This is a phrase, not a single-word adverb.</w:t>
            </w:r>
          </w:p>
        </w:tc>
      </w:tr>
      <w:tr w:rsidR="00A95353" w:rsidRPr="00A95353" w14:paraId="5F2020EB" w14:textId="77777777" w:rsidTr="00A95353">
        <w:trPr>
          <w:gridAfter w:val="1"/>
          <w:wAfter w:w="1832" w:type="dxa"/>
          <w:trHeight w:val="4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FE0D" w14:textId="77777777" w:rsidR="00A95353" w:rsidRPr="00A95353" w:rsidRDefault="00A95353" w:rsidP="00A95353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F0FF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C. Maybe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29EC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"Maybe" expresses uncertainty.</w:t>
            </w:r>
          </w:p>
        </w:tc>
      </w:tr>
      <w:tr w:rsidR="00A95353" w:rsidRPr="00A95353" w14:paraId="595E72FB" w14:textId="77777777" w:rsidTr="00A95353">
        <w:trPr>
          <w:gridAfter w:val="1"/>
          <w:wAfter w:w="1832" w:type="dxa"/>
          <w:trHeight w:val="4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BD92" w14:textId="77777777" w:rsidR="00A95353" w:rsidRPr="00A95353" w:rsidRDefault="00A95353" w:rsidP="00A95353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7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80F3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D. All of the above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CE4E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All options use the adverbial "possibly" correctly.</w:t>
            </w:r>
          </w:p>
        </w:tc>
      </w:tr>
      <w:tr w:rsidR="00A95353" w:rsidRPr="00A95353" w14:paraId="697EB888" w14:textId="77777777" w:rsidTr="00A95353">
        <w:trPr>
          <w:gridAfter w:val="1"/>
          <w:wAfter w:w="1832" w:type="dxa"/>
          <w:trHeight w:val="4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EFB6" w14:textId="77777777" w:rsidR="00A95353" w:rsidRPr="00A95353" w:rsidRDefault="00A95353" w:rsidP="00A95353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8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DB80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C. Definitely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BB28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"Definitely" shows strong certainty.</w:t>
            </w:r>
          </w:p>
        </w:tc>
      </w:tr>
      <w:tr w:rsidR="00A95353" w:rsidRPr="00A95353" w14:paraId="2605B932" w14:textId="77777777" w:rsidTr="00A95353">
        <w:trPr>
          <w:gridAfter w:val="1"/>
          <w:wAfter w:w="1832" w:type="dxa"/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32CA" w14:textId="77777777" w:rsidR="00A95353" w:rsidRPr="00A95353" w:rsidRDefault="00A95353" w:rsidP="00A95353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531E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B. Surely, the students could listen more carefully?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504F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Correct punctuation after fronted adverbial.</w:t>
            </w:r>
          </w:p>
        </w:tc>
      </w:tr>
      <w:tr w:rsidR="00A95353" w:rsidRPr="00A95353" w14:paraId="382B9333" w14:textId="77777777" w:rsidTr="00A95353">
        <w:trPr>
          <w:gridAfter w:val="1"/>
          <w:wAfter w:w="1832" w:type="dxa"/>
          <w:trHeight w:val="8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8C7B" w14:textId="77777777" w:rsidR="00A95353" w:rsidRPr="00A95353" w:rsidRDefault="00A95353" w:rsidP="00A95353">
            <w:pPr>
              <w:spacing w:after="0" w:line="240" w:lineRule="auto"/>
              <w:jc w:val="right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10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11F2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A. Clearly</w:t>
            </w:r>
          </w:p>
        </w:tc>
        <w:tc>
          <w:tcPr>
            <w:tcW w:w="5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1A6C" w14:textId="77777777" w:rsidR="00A95353" w:rsidRPr="00A95353" w:rsidRDefault="00A95353" w:rsidP="00A95353">
            <w:pPr>
              <w:spacing w:after="0" w:line="240" w:lineRule="auto"/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</w:pPr>
            <w:r w:rsidRPr="00A95353">
              <w:rPr>
                <w:rFonts w:ascii="Andika" w:eastAsia="Times New Roman" w:hAnsi="Andika" w:cs="Andika"/>
                <w:color w:val="000000"/>
                <w:kern w:val="0"/>
                <w:lang w:eastAsia="en-GB"/>
                <w14:ligatures w14:val="none"/>
              </w:rPr>
              <w:t>"Clearly" is a single word that functions as both an adverb and adverbial.</w:t>
            </w:r>
          </w:p>
        </w:tc>
      </w:tr>
    </w:tbl>
    <w:p w14:paraId="110ED6E0" w14:textId="77777777" w:rsidR="00A95353" w:rsidRPr="003F483D" w:rsidRDefault="00A95353" w:rsidP="00AC2FC9">
      <w:pPr>
        <w:pStyle w:val="ListBullet"/>
        <w:numPr>
          <w:ilvl w:val="0"/>
          <w:numId w:val="0"/>
        </w:numPr>
        <w:rPr>
          <w:color w:val="00B050"/>
        </w:rPr>
      </w:pPr>
    </w:p>
    <w:p w14:paraId="30EEEBBB" w14:textId="43F4A755" w:rsidR="00BA279B" w:rsidRPr="00D25E60" w:rsidRDefault="00BA279B" w:rsidP="00AC2FC9">
      <w:pPr>
        <w:pStyle w:val="CategoryMerge"/>
        <w:tabs>
          <w:tab w:val="clear" w:pos="2835"/>
          <w:tab w:val="left" w:pos="3544"/>
        </w:tabs>
      </w:pPr>
    </w:p>
    <w:sectPr w:rsidR="00BA279B" w:rsidRPr="00D25E60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B1D78" w14:textId="77777777" w:rsidR="00A718D4" w:rsidRDefault="00A718D4" w:rsidP="00E655A0">
      <w:pPr>
        <w:spacing w:after="0" w:line="240" w:lineRule="auto"/>
      </w:pPr>
      <w:r>
        <w:separator/>
      </w:r>
    </w:p>
  </w:endnote>
  <w:endnote w:type="continuationSeparator" w:id="0">
    <w:p w14:paraId="28F88428" w14:textId="77777777" w:rsidR="00A718D4" w:rsidRDefault="00A718D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17ED9" w14:textId="77777777" w:rsidR="00A718D4" w:rsidRDefault="00A718D4" w:rsidP="00E655A0">
      <w:pPr>
        <w:spacing w:after="0" w:line="240" w:lineRule="auto"/>
      </w:pPr>
      <w:r>
        <w:separator/>
      </w:r>
    </w:p>
  </w:footnote>
  <w:footnote w:type="continuationSeparator" w:id="0">
    <w:p w14:paraId="4C96F9DD" w14:textId="77777777" w:rsidR="00A718D4" w:rsidRDefault="00A718D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AA2C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6244ED"/>
    <w:multiLevelType w:val="hybridMultilevel"/>
    <w:tmpl w:val="F5B02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2"/>
  </w:num>
  <w:num w:numId="2" w16cid:durableId="244187214">
    <w:abstractNumId w:val="1"/>
  </w:num>
  <w:num w:numId="3" w16cid:durableId="852450817">
    <w:abstractNumId w:val="0"/>
  </w:num>
  <w:num w:numId="4" w16cid:durableId="902253888">
    <w:abstractNumId w:val="3"/>
  </w:num>
  <w:num w:numId="5" w16cid:durableId="93070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9517A"/>
    <w:rsid w:val="000A0D57"/>
    <w:rsid w:val="000A128D"/>
    <w:rsid w:val="000A4831"/>
    <w:rsid w:val="000B69D7"/>
    <w:rsid w:val="000C3304"/>
    <w:rsid w:val="000C3A74"/>
    <w:rsid w:val="000D6CD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101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92411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483D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E73C7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6480"/>
    <w:rsid w:val="00587209"/>
    <w:rsid w:val="00587B39"/>
    <w:rsid w:val="00592048"/>
    <w:rsid w:val="00592EF9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18D4"/>
    <w:rsid w:val="00A74C83"/>
    <w:rsid w:val="00A75F35"/>
    <w:rsid w:val="00A86994"/>
    <w:rsid w:val="00A872CE"/>
    <w:rsid w:val="00A95353"/>
    <w:rsid w:val="00A97A39"/>
    <w:rsid w:val="00AA27D5"/>
    <w:rsid w:val="00AA5EEA"/>
    <w:rsid w:val="00AB3665"/>
    <w:rsid w:val="00AC2FC9"/>
    <w:rsid w:val="00AC308F"/>
    <w:rsid w:val="00AC602A"/>
    <w:rsid w:val="00AC6682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0EC5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E5DAE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4E51"/>
    <w:rsid w:val="00D86F25"/>
    <w:rsid w:val="00D904D0"/>
    <w:rsid w:val="00D971EA"/>
    <w:rsid w:val="00D97FC2"/>
    <w:rsid w:val="00DA2777"/>
    <w:rsid w:val="00DB2729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37049"/>
    <w:rsid w:val="00E407F3"/>
    <w:rsid w:val="00E4674F"/>
    <w:rsid w:val="00E50E86"/>
    <w:rsid w:val="00E558D2"/>
    <w:rsid w:val="00E568D8"/>
    <w:rsid w:val="00E655A0"/>
    <w:rsid w:val="00E8439E"/>
    <w:rsid w:val="00E9493C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6670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6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styleId="ListBullet">
    <w:name w:val="List Bullet"/>
    <w:basedOn w:val="Normal"/>
    <w:uiPriority w:val="99"/>
    <w:unhideWhenUsed/>
    <w:rsid w:val="00E37049"/>
    <w:pPr>
      <w:numPr>
        <w:numId w:val="3"/>
      </w:numPr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2025-03-14T14:38:00Z</dcterms:created>
  <dcterms:modified xsi:type="dcterms:W3CDTF">2025-10-20T08:51:00Z</dcterms:modified>
</cp:coreProperties>
</file>